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FED5C" w14:textId="1C72E60E" w:rsidR="00515424" w:rsidRDefault="00C73521">
      <w:r>
        <w:fldChar w:fldCharType="begin"/>
      </w:r>
      <w:r>
        <w:instrText xml:space="preserve"> INCLUDEPICTURE "/Users/jjsmacbook/Library/Group Containers/UBF8T346G9.ms/WebArchiveCopyPasteTempFiles/com.microsoft.Word/wH7skhdHVXJZwAAAAAElFTkSuQmCC" \* MERGEFORMATINET </w:instrText>
      </w:r>
      <w:r>
        <w:fldChar w:fldCharType="separate"/>
      </w:r>
      <w:r>
        <w:rPr>
          <w:noProof/>
        </w:rPr>
        <w:drawing>
          <wp:inline distT="0" distB="0" distL="0" distR="0" wp14:anchorId="7EF06E57" wp14:editId="5001F085">
            <wp:extent cx="2169144" cy="1143000"/>
            <wp:effectExtent l="0" t="0" r="3175" b="0"/>
            <wp:docPr id="165383768" name="Picture 2" descr="Desere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1" descr="Deseret New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6476" cy="1225904"/>
                    </a:xfrm>
                    <a:prstGeom prst="rect">
                      <a:avLst/>
                    </a:prstGeom>
                    <a:noFill/>
                    <a:ln>
                      <a:noFill/>
                    </a:ln>
                  </pic:spPr>
                </pic:pic>
              </a:graphicData>
            </a:graphic>
          </wp:inline>
        </w:drawing>
      </w:r>
      <w:r>
        <w:fldChar w:fldCharType="end"/>
      </w:r>
    </w:p>
    <w:p w14:paraId="49EC0EB9" w14:textId="77777777" w:rsidR="00C73521" w:rsidRDefault="00C73521" w:rsidP="00C73521">
      <w:pPr>
        <w:rPr>
          <w:rFonts w:ascii="Book Antiqua" w:hAnsi="Book Antiqua"/>
          <w:b/>
          <w:bCs/>
          <w:sz w:val="56"/>
          <w:szCs w:val="56"/>
        </w:rPr>
      </w:pPr>
      <w:r w:rsidRPr="00C73521">
        <w:rPr>
          <w:rFonts w:ascii="Book Antiqua" w:hAnsi="Book Antiqua"/>
          <w:b/>
          <w:bCs/>
          <w:sz w:val="56"/>
          <w:szCs w:val="56"/>
        </w:rPr>
        <w:t xml:space="preserve">Slave descendants fight to stay </w:t>
      </w:r>
    </w:p>
    <w:p w14:paraId="4789F91D" w14:textId="02FE69B0" w:rsidR="00C73521" w:rsidRPr="00C73521" w:rsidRDefault="00C73521">
      <w:pPr>
        <w:rPr>
          <w:rFonts w:ascii="Book Antiqua" w:hAnsi="Book Antiqua"/>
          <w:b/>
          <w:bCs/>
          <w:sz w:val="56"/>
          <w:szCs w:val="56"/>
        </w:rPr>
      </w:pPr>
      <w:r w:rsidRPr="00C73521">
        <w:rPr>
          <w:rFonts w:ascii="Book Antiqua" w:hAnsi="Book Antiqua"/>
          <w:b/>
          <w:bCs/>
          <w:sz w:val="56"/>
          <w:szCs w:val="56"/>
        </w:rPr>
        <w:t>in Cherokee tribe</w:t>
      </w:r>
    </w:p>
    <w:p w14:paraId="27E14492" w14:textId="77777777" w:rsidR="00C73521" w:rsidRDefault="00C73521"/>
    <w:p w14:paraId="7569EE39" w14:textId="21D54D93" w:rsidR="00C73521" w:rsidRDefault="00C73521">
      <w:r>
        <w:fldChar w:fldCharType="begin"/>
      </w:r>
      <w:r>
        <w:instrText xml:space="preserve"> INCLUDEPICTURE "https://www.deseret.com/resizer/v2/NIYUED2DVNOXA3A6NJYPLVIQLI.jpg?auth=655414495561c4f427a9f94d219cbce2192bf88c199239347e49109fd92bb984&amp;focal=0%2C0&amp;width=800&amp;height=539" \* MERGEFORMATINET </w:instrText>
      </w:r>
      <w:r>
        <w:fldChar w:fldCharType="separate"/>
      </w:r>
      <w:r>
        <w:rPr>
          <w:noProof/>
        </w:rPr>
        <w:drawing>
          <wp:inline distT="0" distB="0" distL="0" distR="0" wp14:anchorId="1D58415C" wp14:editId="20A2B7E6">
            <wp:extent cx="5943600" cy="4001770"/>
            <wp:effectExtent l="0" t="0" r="0" b="0"/>
            <wp:docPr id="1643497905" name="Picture 1" descr="A person holding a picture of her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97905" name="Picture 1" descr="A person holding a picture of her famil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01770"/>
                    </a:xfrm>
                    <a:prstGeom prst="rect">
                      <a:avLst/>
                    </a:prstGeom>
                    <a:noFill/>
                    <a:ln>
                      <a:noFill/>
                    </a:ln>
                  </pic:spPr>
                </pic:pic>
              </a:graphicData>
            </a:graphic>
          </wp:inline>
        </w:drawing>
      </w:r>
      <w:r>
        <w:fldChar w:fldCharType="end"/>
      </w:r>
    </w:p>
    <w:p w14:paraId="45B16F9B" w14:textId="767E7260" w:rsidR="00C73521" w:rsidRDefault="00C73521">
      <w:pPr>
        <w:rPr>
          <w:sz w:val="20"/>
          <w:szCs w:val="20"/>
        </w:rPr>
      </w:pPr>
      <w:r w:rsidRPr="00C73521">
        <w:rPr>
          <w:sz w:val="20"/>
          <w:szCs w:val="20"/>
        </w:rPr>
        <w:t>In this Oct. 6, 2011</w:t>
      </w:r>
      <w:r>
        <w:rPr>
          <w:sz w:val="20"/>
          <w:szCs w:val="20"/>
        </w:rPr>
        <w:t>,</w:t>
      </w:r>
      <w:r w:rsidRPr="00C73521">
        <w:rPr>
          <w:sz w:val="20"/>
          <w:szCs w:val="20"/>
        </w:rPr>
        <w:t xml:space="preserve"> photo, Rena Logan, a member of a Cherokee Freedmen family, holds a picture of her grandfather, grandmother and mother while her daughter and granddaughter sit at her home in Muskogee, Okla.</w:t>
      </w:r>
    </w:p>
    <w:p w14:paraId="57FCB041" w14:textId="77777777" w:rsidR="00C73521" w:rsidRDefault="00C73521">
      <w:pPr>
        <w:rPr>
          <w:sz w:val="20"/>
          <w:szCs w:val="20"/>
        </w:rPr>
      </w:pPr>
    </w:p>
    <w:p w14:paraId="6B7838A3" w14:textId="77777777" w:rsidR="00C73521" w:rsidRDefault="00C73521">
      <w:pPr>
        <w:rPr>
          <w:sz w:val="20"/>
          <w:szCs w:val="20"/>
        </w:rPr>
      </w:pPr>
    </w:p>
    <w:p w14:paraId="50459723" w14:textId="3E9EC0BF" w:rsidR="00C73521" w:rsidRPr="00C73521" w:rsidRDefault="00C73521">
      <w:pPr>
        <w:rPr>
          <w:rFonts w:ascii="Book Antiqua" w:hAnsi="Book Antiqua"/>
          <w:b/>
          <w:bCs/>
        </w:rPr>
      </w:pPr>
      <w:r w:rsidRPr="00C73521">
        <w:rPr>
          <w:rFonts w:ascii="Book Antiqua" w:hAnsi="Book Antiqua"/>
          <w:b/>
          <w:bCs/>
        </w:rPr>
        <w:t xml:space="preserve">By Justin </w:t>
      </w:r>
      <w:proofErr w:type="spellStart"/>
      <w:r w:rsidRPr="00C73521">
        <w:rPr>
          <w:rFonts w:ascii="Book Antiqua" w:hAnsi="Book Antiqua"/>
          <w:b/>
          <w:bCs/>
        </w:rPr>
        <w:t>Juozapavicius</w:t>
      </w:r>
      <w:proofErr w:type="spellEnd"/>
      <w:r w:rsidR="00F418D6">
        <w:rPr>
          <w:rFonts w:ascii="Book Antiqua" w:hAnsi="Book Antiqua"/>
          <w:b/>
          <w:bCs/>
        </w:rPr>
        <w:t xml:space="preserve"> </w:t>
      </w:r>
      <w:r>
        <w:rPr>
          <w:rFonts w:ascii="Book Antiqua" w:hAnsi="Book Antiqua"/>
          <w:b/>
          <w:bCs/>
        </w:rPr>
        <w:t>/</w:t>
      </w:r>
      <w:r w:rsidRPr="00C73521">
        <w:rPr>
          <w:rFonts w:ascii="Book Antiqua" w:hAnsi="Book Antiqua"/>
          <w:b/>
          <w:bCs/>
        </w:rPr>
        <w:t>Associated Press</w:t>
      </w:r>
    </w:p>
    <w:p w14:paraId="74999BDB" w14:textId="77777777" w:rsidR="00C73521" w:rsidRDefault="00C73521">
      <w:pPr>
        <w:rPr>
          <w:rFonts w:ascii="Book Antiqua" w:hAnsi="Book Antiqua"/>
          <w:sz w:val="20"/>
          <w:szCs w:val="20"/>
        </w:rPr>
      </w:pPr>
    </w:p>
    <w:p w14:paraId="48171D18" w14:textId="77777777" w:rsidR="00C73521" w:rsidRDefault="00C73521" w:rsidP="00C73521">
      <w:pPr>
        <w:rPr>
          <w:rFonts w:ascii="Book Antiqua" w:hAnsi="Book Antiqua"/>
        </w:rPr>
      </w:pPr>
      <w:r w:rsidRPr="00C73521">
        <w:rPr>
          <w:rFonts w:ascii="Book Antiqua" w:hAnsi="Book Antiqua"/>
        </w:rPr>
        <w:t>TAHLEQUAH, Okla. — Charlene White didn't learn the whole story about her grandfather's secret number until she was 12.</w:t>
      </w:r>
      <w:r>
        <w:rPr>
          <w:rFonts w:ascii="Book Antiqua" w:hAnsi="Book Antiqua"/>
        </w:rPr>
        <w:t xml:space="preserve"> </w:t>
      </w:r>
      <w:r w:rsidRPr="00C73521">
        <w:rPr>
          <w:rFonts w:ascii="Book Antiqua" w:hAnsi="Book Antiqua"/>
        </w:rPr>
        <w:t>Prior to that time, she knew only that he had scrawled the mysterious digits — 3489 — on a crumpled piece of paper and hidden it in a drawer</w:t>
      </w:r>
      <w:r>
        <w:rPr>
          <w:rFonts w:ascii="Book Antiqua" w:hAnsi="Book Antiqua"/>
        </w:rPr>
        <w:t>.</w:t>
      </w:r>
      <w:r w:rsidRPr="00C73521">
        <w:rPr>
          <w:rFonts w:ascii="Book Antiqua" w:hAnsi="Book Antiqua"/>
        </w:rPr>
        <w:t xml:space="preserve"> </w:t>
      </w:r>
    </w:p>
    <w:p w14:paraId="241ED6EC" w14:textId="2A2AD416" w:rsidR="00C73521" w:rsidRDefault="00C73521" w:rsidP="00C73521">
      <w:pPr>
        <w:rPr>
          <w:rFonts w:ascii="Book Antiqua" w:hAnsi="Book Antiqua"/>
        </w:rPr>
      </w:pPr>
      <w:r w:rsidRPr="00C73521">
        <w:rPr>
          <w:rFonts w:ascii="Book Antiqua" w:hAnsi="Book Antiqua"/>
        </w:rPr>
        <w:lastRenderedPageBreak/>
        <w:t>The number was assigned to him as a boy to indicate that members of his family had once been slaves to the Cherokee Nation. It seemed to be a piece of personal history best left in the past.</w:t>
      </w:r>
    </w:p>
    <w:p w14:paraId="2E0F54B3" w14:textId="77777777" w:rsidR="00C73521" w:rsidRPr="00C73521" w:rsidRDefault="00C73521" w:rsidP="00C73521">
      <w:pPr>
        <w:rPr>
          <w:rFonts w:ascii="Book Antiqua" w:hAnsi="Book Antiqua"/>
        </w:rPr>
      </w:pPr>
    </w:p>
    <w:p w14:paraId="4E27E23E" w14:textId="77777777" w:rsidR="00C73521" w:rsidRPr="00C73521" w:rsidRDefault="00C73521" w:rsidP="00C73521">
      <w:pPr>
        <w:rPr>
          <w:rFonts w:ascii="Book Antiqua" w:hAnsi="Book Antiqua"/>
        </w:rPr>
      </w:pPr>
      <w:r w:rsidRPr="00C73521">
        <w:rPr>
          <w:rFonts w:ascii="Book Antiqua" w:hAnsi="Book Antiqua"/>
        </w:rPr>
        <w:t>"I feel like he felt it was shameful being known as a slave, especially a slave of the Indians," White said. "It was an embarrassment."</w:t>
      </w:r>
    </w:p>
    <w:p w14:paraId="60D8EAD8" w14:textId="77777777" w:rsidR="00C73521" w:rsidRPr="00C73521" w:rsidRDefault="00C73521">
      <w:pPr>
        <w:rPr>
          <w:rFonts w:ascii="Book Antiqua" w:hAnsi="Book Antiqua"/>
        </w:rPr>
      </w:pPr>
    </w:p>
    <w:p w14:paraId="50120645" w14:textId="77777777" w:rsidR="00F418D6" w:rsidRDefault="00F418D6" w:rsidP="00F418D6">
      <w:pPr>
        <w:rPr>
          <w:rFonts w:ascii="Book Antiqua" w:hAnsi="Book Antiqua"/>
        </w:rPr>
      </w:pPr>
      <w:r w:rsidRPr="00F418D6">
        <w:rPr>
          <w:rFonts w:ascii="Book Antiqua" w:hAnsi="Book Antiqua"/>
        </w:rPr>
        <w:t>More than a century after her father got the number, White is telling the story of her ancestors' servitude as she fights along with 2,800 other descendants of Indian slaves across the country to be embraced as full members of the tribe.</w:t>
      </w:r>
    </w:p>
    <w:p w14:paraId="6CB91023" w14:textId="77777777" w:rsidR="00F418D6" w:rsidRPr="00F418D6" w:rsidRDefault="00F418D6" w:rsidP="00F418D6">
      <w:pPr>
        <w:rPr>
          <w:rFonts w:ascii="Book Antiqua" w:hAnsi="Book Antiqua"/>
        </w:rPr>
      </w:pPr>
    </w:p>
    <w:p w14:paraId="5E8775FB" w14:textId="77777777" w:rsidR="00F418D6" w:rsidRDefault="00F418D6" w:rsidP="00F418D6">
      <w:pPr>
        <w:rPr>
          <w:rFonts w:ascii="Book Antiqua" w:hAnsi="Book Antiqua"/>
        </w:rPr>
      </w:pPr>
      <w:r w:rsidRPr="00F418D6">
        <w:rPr>
          <w:rFonts w:ascii="Book Antiqua" w:hAnsi="Book Antiqua"/>
        </w:rPr>
        <w:t>Just as many white Americans owned black slaves until after the Civil War, so did some Cherokee tribesmen. The practice generally ended with an 1866 treaty that afforded freed slaves the same rights as native Cherokees.</w:t>
      </w:r>
    </w:p>
    <w:p w14:paraId="1114424C" w14:textId="77777777" w:rsidR="00F418D6" w:rsidRPr="00F418D6" w:rsidRDefault="00F418D6" w:rsidP="00F418D6">
      <w:pPr>
        <w:rPr>
          <w:rFonts w:ascii="Book Antiqua" w:hAnsi="Book Antiqua"/>
        </w:rPr>
      </w:pPr>
    </w:p>
    <w:p w14:paraId="0DC61420" w14:textId="77777777" w:rsidR="00F418D6" w:rsidRDefault="00F418D6" w:rsidP="00F418D6">
      <w:pPr>
        <w:rPr>
          <w:rFonts w:ascii="Book Antiqua" w:hAnsi="Book Antiqua"/>
        </w:rPr>
      </w:pPr>
      <w:r w:rsidRPr="00F418D6">
        <w:rPr>
          <w:rFonts w:ascii="Book Antiqua" w:hAnsi="Book Antiqua"/>
        </w:rPr>
        <w:t>But leaders of the Cherokee Nation, one of the largest and most influential American tribes, have been trying to change that policy by declaring that the descendants should not be considered Cherokee citizens unless they can show proof of Indian blood.</w:t>
      </w:r>
    </w:p>
    <w:p w14:paraId="241850EE" w14:textId="77777777" w:rsidR="00F418D6" w:rsidRPr="00F418D6" w:rsidRDefault="00F418D6" w:rsidP="00F418D6">
      <w:pPr>
        <w:rPr>
          <w:rFonts w:ascii="Book Antiqua" w:hAnsi="Book Antiqua"/>
        </w:rPr>
      </w:pPr>
    </w:p>
    <w:p w14:paraId="02FEBF5C" w14:textId="77777777" w:rsidR="00F418D6" w:rsidRDefault="00F418D6" w:rsidP="00F418D6">
      <w:pPr>
        <w:rPr>
          <w:rFonts w:ascii="Book Antiqua" w:hAnsi="Book Antiqua"/>
        </w:rPr>
      </w:pPr>
      <w:r w:rsidRPr="00F418D6">
        <w:rPr>
          <w:rFonts w:ascii="Book Antiqua" w:hAnsi="Book Antiqua"/>
        </w:rPr>
        <w:t>The descendants stand to lose part of their identity if the tribe is successful in removing them. In 2007, more than three-quarters of Cherokee citizens voted to kick out descendants of freedmen and other non-Indians. The dispute has been in and out of the courts ever since.</w:t>
      </w:r>
    </w:p>
    <w:p w14:paraId="273B1962" w14:textId="77777777" w:rsidR="00F418D6" w:rsidRPr="00F418D6" w:rsidRDefault="00F418D6" w:rsidP="00F418D6">
      <w:pPr>
        <w:rPr>
          <w:rFonts w:ascii="Book Antiqua" w:hAnsi="Book Antiqua"/>
        </w:rPr>
      </w:pPr>
    </w:p>
    <w:p w14:paraId="01FFD496" w14:textId="77777777" w:rsidR="00F418D6" w:rsidRDefault="00F418D6" w:rsidP="00F418D6">
      <w:pPr>
        <w:rPr>
          <w:rFonts w:ascii="Book Antiqua" w:hAnsi="Book Antiqua"/>
        </w:rPr>
      </w:pPr>
      <w:r w:rsidRPr="00F418D6">
        <w:rPr>
          <w:rFonts w:ascii="Book Antiqua" w:hAnsi="Book Antiqua"/>
        </w:rPr>
        <w:t>Loss of citizenship could also mean losing valuable tribal benefits such as medical care, housing assistance and grocery stipends.</w:t>
      </w:r>
    </w:p>
    <w:p w14:paraId="1CA9F0C2" w14:textId="77777777" w:rsidR="00F418D6" w:rsidRPr="00F418D6" w:rsidRDefault="00F418D6" w:rsidP="00F418D6">
      <w:pPr>
        <w:rPr>
          <w:rFonts w:ascii="Book Antiqua" w:hAnsi="Book Antiqua"/>
        </w:rPr>
      </w:pPr>
    </w:p>
    <w:p w14:paraId="4E8B3FC2" w14:textId="77777777" w:rsidR="00F418D6" w:rsidRDefault="00F418D6" w:rsidP="00F418D6">
      <w:pPr>
        <w:rPr>
          <w:rFonts w:ascii="Book Antiqua" w:hAnsi="Book Antiqua"/>
        </w:rPr>
      </w:pPr>
      <w:r w:rsidRPr="00F418D6">
        <w:rPr>
          <w:rFonts w:ascii="Book Antiqua" w:hAnsi="Book Antiqua"/>
        </w:rPr>
        <w:t>"They're treating us like we're still their slaves," White said. "That is so degrading."</w:t>
      </w:r>
    </w:p>
    <w:p w14:paraId="33A6C9E9" w14:textId="77777777" w:rsidR="00F418D6" w:rsidRDefault="00F418D6" w:rsidP="00F418D6">
      <w:pPr>
        <w:rPr>
          <w:rFonts w:ascii="Book Antiqua" w:hAnsi="Book Antiqua"/>
        </w:rPr>
      </w:pPr>
    </w:p>
    <w:p w14:paraId="34DC3A81" w14:textId="77777777" w:rsidR="00F418D6" w:rsidRDefault="00F418D6" w:rsidP="00F418D6">
      <w:pPr>
        <w:rPr>
          <w:rFonts w:ascii="Book Antiqua" w:hAnsi="Book Antiqua"/>
        </w:rPr>
      </w:pPr>
      <w:r w:rsidRPr="00F418D6">
        <w:rPr>
          <w:rFonts w:ascii="Book Antiqua" w:hAnsi="Book Antiqua"/>
        </w:rPr>
        <w:t>Voting is under way in the tribal election for chief, with the final ballots to be cast Saturday. The two candidates have battled for months over almost every aspect of the tribal government. But they find common ground on the freedmen issue: Both want them booted.</w:t>
      </w:r>
    </w:p>
    <w:p w14:paraId="1B97E4F4" w14:textId="77777777" w:rsidR="00F418D6" w:rsidRPr="00F418D6" w:rsidRDefault="00F418D6" w:rsidP="00F418D6">
      <w:pPr>
        <w:rPr>
          <w:rFonts w:ascii="Book Antiqua" w:hAnsi="Book Antiqua"/>
        </w:rPr>
      </w:pPr>
    </w:p>
    <w:p w14:paraId="7FBD3C0E" w14:textId="77777777" w:rsidR="00F418D6" w:rsidRDefault="00F418D6" w:rsidP="00F418D6">
      <w:pPr>
        <w:rPr>
          <w:rFonts w:ascii="Book Antiqua" w:hAnsi="Book Antiqua"/>
        </w:rPr>
      </w:pPr>
      <w:r w:rsidRPr="00F418D6">
        <w:rPr>
          <w:rFonts w:ascii="Book Antiqua" w:hAnsi="Book Antiqua"/>
        </w:rPr>
        <w:t>Tribal leaders say it is their right as a sovereign nation to determine who qualifies to be a citizen.</w:t>
      </w:r>
    </w:p>
    <w:p w14:paraId="3676DF21" w14:textId="77777777" w:rsidR="00F418D6" w:rsidRPr="00F418D6" w:rsidRDefault="00F418D6" w:rsidP="00F418D6">
      <w:pPr>
        <w:rPr>
          <w:rFonts w:ascii="Book Antiqua" w:hAnsi="Book Antiqua"/>
        </w:rPr>
      </w:pPr>
    </w:p>
    <w:p w14:paraId="19B5D315" w14:textId="77777777" w:rsidR="00F418D6" w:rsidRDefault="00F418D6" w:rsidP="00F418D6">
      <w:pPr>
        <w:rPr>
          <w:rFonts w:ascii="Book Antiqua" w:hAnsi="Book Antiqua"/>
        </w:rPr>
      </w:pPr>
      <w:r w:rsidRPr="00F418D6">
        <w:rPr>
          <w:rFonts w:ascii="Book Antiqua" w:hAnsi="Book Antiqua"/>
        </w:rPr>
        <w:t>"I have considered the Cherokee Nation's right to determine their own national identity the most fundamental right of every government," said Chad Smith, the incumbent chief, who is being challenged by longtime tribal councilman Bill John Baker.</w:t>
      </w:r>
    </w:p>
    <w:p w14:paraId="7C9502FC" w14:textId="77777777" w:rsidR="00F418D6" w:rsidRPr="00F418D6" w:rsidRDefault="00F418D6" w:rsidP="00F418D6">
      <w:pPr>
        <w:rPr>
          <w:rFonts w:ascii="Book Antiqua" w:hAnsi="Book Antiqua"/>
        </w:rPr>
      </w:pPr>
    </w:p>
    <w:p w14:paraId="6F6F98FA" w14:textId="77777777" w:rsidR="00F418D6" w:rsidRPr="00F418D6" w:rsidRDefault="00F418D6" w:rsidP="00F418D6">
      <w:pPr>
        <w:rPr>
          <w:rFonts w:ascii="Book Antiqua" w:hAnsi="Book Antiqua"/>
        </w:rPr>
      </w:pPr>
      <w:r w:rsidRPr="00F418D6">
        <w:rPr>
          <w:rFonts w:ascii="Book Antiqua" w:hAnsi="Book Antiqua"/>
        </w:rPr>
        <w:t>The descendants say being Cherokee has always been part of their family stories, even if they were not actively involved with the tribe after their relatives were released.</w:t>
      </w:r>
    </w:p>
    <w:p w14:paraId="274CB28C" w14:textId="77777777" w:rsidR="00F418D6" w:rsidRPr="00F418D6" w:rsidRDefault="00F418D6" w:rsidP="00F418D6">
      <w:pPr>
        <w:rPr>
          <w:rFonts w:ascii="Book Antiqua" w:hAnsi="Book Antiqua"/>
        </w:rPr>
      </w:pPr>
      <w:r w:rsidRPr="00F418D6">
        <w:rPr>
          <w:rFonts w:ascii="Book Antiqua" w:hAnsi="Book Antiqua"/>
        </w:rPr>
        <w:lastRenderedPageBreak/>
        <w:t>White was born and raised in Tahlequah, the capital of the 300,000-member Cherokee Nation in northeastern Oklahoma.</w:t>
      </w:r>
    </w:p>
    <w:p w14:paraId="36D9AF07" w14:textId="77777777" w:rsidR="00F418D6" w:rsidRPr="00F418D6" w:rsidRDefault="00F418D6" w:rsidP="00F418D6">
      <w:pPr>
        <w:rPr>
          <w:rFonts w:ascii="Book Antiqua" w:hAnsi="Book Antiqua"/>
        </w:rPr>
      </w:pPr>
    </w:p>
    <w:p w14:paraId="781E00E4" w14:textId="3AD08793" w:rsidR="00C73521" w:rsidRDefault="00F418D6">
      <w:pPr>
        <w:rPr>
          <w:rFonts w:ascii="Book Antiqua" w:hAnsi="Book Antiqua"/>
        </w:rPr>
      </w:pPr>
      <w:r w:rsidRPr="00F418D6">
        <w:rPr>
          <w:rFonts w:ascii="Book Antiqua" w:hAnsi="Book Antiqua"/>
        </w:rPr>
        <w:t>Her grandfather, Clarence Wilson, was 13 when he received his number from a document known as the Freedmen's Roll. It was 1902, just five years before Oklahoma became a state, when segregationist Jim Crow laws were taking a firm grip on the territory.</w:t>
      </w:r>
    </w:p>
    <w:p w14:paraId="39172236" w14:textId="77777777" w:rsidR="00F418D6" w:rsidRDefault="00F418D6">
      <w:pPr>
        <w:rPr>
          <w:rFonts w:ascii="Book Antiqua" w:hAnsi="Book Antiqua"/>
        </w:rPr>
      </w:pPr>
    </w:p>
    <w:p w14:paraId="6F9AD7FE" w14:textId="77777777" w:rsidR="00F418D6" w:rsidRDefault="00F418D6" w:rsidP="00F418D6">
      <w:pPr>
        <w:rPr>
          <w:rFonts w:ascii="Book Antiqua" w:hAnsi="Book Antiqua"/>
        </w:rPr>
      </w:pPr>
      <w:r w:rsidRPr="00F418D6">
        <w:rPr>
          <w:rFonts w:ascii="Book Antiqua" w:hAnsi="Book Antiqua"/>
        </w:rPr>
        <w:t>Wilson had not been eager to share the family's story, White said. He didn't want his kids to think they were any different than their classmates. And he feared that knowledge of the number, like the ones tattooed on Jews by the Nazis, would brand his household, potentially inviting angry whites to lynch them or kick them off their land.</w:t>
      </w:r>
    </w:p>
    <w:p w14:paraId="4FA6966E" w14:textId="77777777" w:rsidR="00F418D6" w:rsidRPr="00F418D6" w:rsidRDefault="00F418D6" w:rsidP="00F418D6">
      <w:pPr>
        <w:rPr>
          <w:rFonts w:ascii="Book Antiqua" w:hAnsi="Book Antiqua"/>
        </w:rPr>
      </w:pPr>
    </w:p>
    <w:p w14:paraId="225D313F" w14:textId="77777777" w:rsidR="00F418D6" w:rsidRDefault="00F418D6" w:rsidP="00F418D6">
      <w:pPr>
        <w:rPr>
          <w:rFonts w:ascii="Book Antiqua" w:hAnsi="Book Antiqua"/>
        </w:rPr>
      </w:pPr>
      <w:r w:rsidRPr="00F418D6">
        <w:rPr>
          <w:rFonts w:ascii="Book Antiqua" w:hAnsi="Book Antiqua"/>
        </w:rPr>
        <w:t>When she was 12, White learned the whole ugly story: Wilson's grandmother had been a slave of a Cherokee who traveled the Trail of Tears — the perilous trek taken by thousands of American Indians in the 1830s after they were forced from their homelands in the Southeast.</w:t>
      </w:r>
    </w:p>
    <w:p w14:paraId="40F825C4" w14:textId="77777777" w:rsidR="00F418D6" w:rsidRPr="00F418D6" w:rsidRDefault="00F418D6" w:rsidP="00F418D6">
      <w:pPr>
        <w:rPr>
          <w:rFonts w:ascii="Book Antiqua" w:hAnsi="Book Antiqua"/>
        </w:rPr>
      </w:pPr>
    </w:p>
    <w:p w14:paraId="6C370F08" w14:textId="77777777" w:rsidR="00F418D6" w:rsidRPr="00F418D6" w:rsidRDefault="00F418D6" w:rsidP="00F418D6">
      <w:pPr>
        <w:rPr>
          <w:rFonts w:ascii="Book Antiqua" w:hAnsi="Book Antiqua"/>
        </w:rPr>
      </w:pPr>
      <w:r w:rsidRPr="00F418D6">
        <w:rPr>
          <w:rFonts w:ascii="Book Antiqua" w:hAnsi="Book Antiqua"/>
        </w:rPr>
        <w:t>"I didn't understand the meaning that my grandfather had a roll number," White recalls.</w:t>
      </w:r>
    </w:p>
    <w:p w14:paraId="0C551873" w14:textId="77777777" w:rsidR="00F418D6" w:rsidRDefault="00F418D6" w:rsidP="00F418D6">
      <w:pPr>
        <w:rPr>
          <w:rFonts w:ascii="Book Antiqua" w:hAnsi="Book Antiqua"/>
        </w:rPr>
      </w:pPr>
    </w:p>
    <w:p w14:paraId="17489B3F" w14:textId="0ACD9836" w:rsidR="00F418D6" w:rsidRDefault="00F418D6" w:rsidP="00F418D6">
      <w:pPr>
        <w:rPr>
          <w:rFonts w:ascii="Book Antiqua" w:hAnsi="Book Antiqua"/>
        </w:rPr>
      </w:pPr>
      <w:r w:rsidRPr="00F418D6">
        <w:rPr>
          <w:rFonts w:ascii="Book Antiqua" w:hAnsi="Book Antiqua"/>
        </w:rPr>
        <w:t>Now in her 60s, White suffers from glaucoma and cataracts that have stolen much of her eyesight, and she needs new glasses every four months or so. She uses special eye drops that cost $80. All those medical benefits are provided by the tribe, for now.</w:t>
      </w:r>
    </w:p>
    <w:p w14:paraId="5328958E" w14:textId="77777777" w:rsidR="00F418D6" w:rsidRPr="00F418D6" w:rsidRDefault="00F418D6" w:rsidP="00F418D6">
      <w:pPr>
        <w:rPr>
          <w:rFonts w:ascii="Book Antiqua" w:hAnsi="Book Antiqua"/>
        </w:rPr>
      </w:pPr>
    </w:p>
    <w:p w14:paraId="57788498" w14:textId="77777777" w:rsidR="00F418D6" w:rsidRDefault="00F418D6" w:rsidP="00F418D6">
      <w:pPr>
        <w:rPr>
          <w:rFonts w:ascii="Book Antiqua" w:hAnsi="Book Antiqua"/>
        </w:rPr>
      </w:pPr>
      <w:r w:rsidRPr="00F418D6">
        <w:rPr>
          <w:rFonts w:ascii="Book Antiqua" w:hAnsi="Book Antiqua"/>
        </w:rPr>
        <w:t>The freedmen families' struggle for citizenship can be compared to "a latent civil rights struggle," said Carla Pratt, a law professor at Pennsylvania State University who has studied the freedmen issue for several years. The key question, Pratt asks, is "What does a slaveholding nation owe to the people it has enslaved?"</w:t>
      </w:r>
    </w:p>
    <w:p w14:paraId="760A4174" w14:textId="77777777" w:rsidR="00F418D6" w:rsidRDefault="00F418D6" w:rsidP="00F418D6">
      <w:pPr>
        <w:rPr>
          <w:rFonts w:ascii="Book Antiqua" w:hAnsi="Book Antiqua"/>
        </w:rPr>
      </w:pPr>
    </w:p>
    <w:p w14:paraId="3435C1B0" w14:textId="23631DC5" w:rsidR="00F418D6" w:rsidRDefault="00F418D6" w:rsidP="00F418D6">
      <w:pPr>
        <w:rPr>
          <w:rFonts w:ascii="Book Antiqua" w:hAnsi="Book Antiqua"/>
        </w:rPr>
      </w:pPr>
      <w:r w:rsidRPr="00F418D6">
        <w:rPr>
          <w:rFonts w:ascii="Book Antiqua" w:hAnsi="Book Antiqua"/>
        </w:rPr>
        <w:t>"Part of the reason people are still dependent on these services is because they are the descendants of slaves, who have been denied the opportunity of intergenerational wealth," she said.</w:t>
      </w:r>
    </w:p>
    <w:p w14:paraId="2E6D7C01" w14:textId="77777777" w:rsidR="00F418D6" w:rsidRDefault="00F418D6" w:rsidP="00F418D6">
      <w:pPr>
        <w:rPr>
          <w:rFonts w:ascii="Book Antiqua" w:hAnsi="Book Antiqua"/>
        </w:rPr>
      </w:pPr>
    </w:p>
    <w:p w14:paraId="0E1F1FC4" w14:textId="4047DFD0" w:rsidR="00F418D6" w:rsidRDefault="00F418D6" w:rsidP="00F418D6">
      <w:pPr>
        <w:rPr>
          <w:rFonts w:ascii="Book Antiqua" w:hAnsi="Book Antiqua"/>
        </w:rPr>
      </w:pPr>
      <w:r w:rsidRPr="00F418D6">
        <w:rPr>
          <w:rFonts w:ascii="Book Antiqua" w:hAnsi="Book Antiqua"/>
        </w:rPr>
        <w:t xml:space="preserve">In deciding a </w:t>
      </w:r>
      <w:proofErr w:type="gramStart"/>
      <w:r w:rsidRPr="00F418D6">
        <w:rPr>
          <w:rFonts w:ascii="Book Antiqua" w:hAnsi="Book Antiqua"/>
        </w:rPr>
        <w:t>person's</w:t>
      </w:r>
      <w:proofErr w:type="gramEnd"/>
      <w:r w:rsidRPr="00F418D6">
        <w:rPr>
          <w:rFonts w:ascii="Book Antiqua" w:hAnsi="Book Antiqua"/>
        </w:rPr>
        <w:t xml:space="preserve"> identify, the tribe relies on a historical record called the Dawes Rolls, which w</w:t>
      </w:r>
      <w:r w:rsidR="006E4F79">
        <w:rPr>
          <w:rFonts w:ascii="Book Antiqua" w:hAnsi="Book Antiqua"/>
        </w:rPr>
        <w:t>ere</w:t>
      </w:r>
      <w:r w:rsidRPr="00F418D6">
        <w:rPr>
          <w:rFonts w:ascii="Book Antiqua" w:hAnsi="Book Antiqua"/>
        </w:rPr>
        <w:t xml:space="preserve"> created by the federal government between 1898 and 1906 to identify citizens of the Cherokee Nation — and members of other tribes — who were living in Indian territory.</w:t>
      </w:r>
    </w:p>
    <w:p w14:paraId="5CA7C462" w14:textId="77777777" w:rsidR="00F418D6" w:rsidRPr="00F418D6" w:rsidRDefault="00F418D6" w:rsidP="00F418D6">
      <w:pPr>
        <w:rPr>
          <w:rFonts w:ascii="Book Antiqua" w:hAnsi="Book Antiqua"/>
        </w:rPr>
      </w:pPr>
    </w:p>
    <w:p w14:paraId="5B1254C7" w14:textId="77777777" w:rsidR="00F418D6" w:rsidRDefault="00F418D6" w:rsidP="00F418D6">
      <w:pPr>
        <w:rPr>
          <w:rFonts w:ascii="Book Antiqua" w:hAnsi="Book Antiqua"/>
        </w:rPr>
      </w:pPr>
      <w:r w:rsidRPr="00F418D6">
        <w:rPr>
          <w:rFonts w:ascii="Book Antiqua" w:hAnsi="Book Antiqua"/>
        </w:rPr>
        <w:t>The roll has two parts. The first, called the Cherokees-by-Blood Roll, identified about 32,000 citizens of the nation who could prove direct Indian ancestry. The second, known as the Freedmen Roll, identified about 5,000 freedmen citizens of the nation, typically black former slaves and their descendants owned by Cherokee tribesmen.</w:t>
      </w:r>
    </w:p>
    <w:p w14:paraId="6400B147" w14:textId="77777777" w:rsidR="00F418D6" w:rsidRDefault="00F418D6" w:rsidP="00F418D6">
      <w:pPr>
        <w:rPr>
          <w:rFonts w:ascii="Book Antiqua" w:hAnsi="Book Antiqua"/>
        </w:rPr>
      </w:pPr>
    </w:p>
    <w:p w14:paraId="63CC8CC7" w14:textId="77777777" w:rsidR="00F418D6" w:rsidRDefault="00F418D6" w:rsidP="00F418D6">
      <w:pPr>
        <w:rPr>
          <w:rFonts w:ascii="Book Antiqua" w:hAnsi="Book Antiqua"/>
        </w:rPr>
      </w:pPr>
      <w:r w:rsidRPr="00F418D6">
        <w:rPr>
          <w:rFonts w:ascii="Book Antiqua" w:hAnsi="Book Antiqua"/>
        </w:rPr>
        <w:lastRenderedPageBreak/>
        <w:t>The freedmen families have argued that the Treaty of 1866, signed decades before the Dawes Rolls were written, takes precedent. That treaty between the U.S. government and the Cherokees gave the freedmen and their descendants "all the rights of native Cherokees."</w:t>
      </w:r>
    </w:p>
    <w:p w14:paraId="33CCFD9B" w14:textId="77777777" w:rsidR="00F418D6" w:rsidRPr="00F418D6" w:rsidRDefault="00F418D6" w:rsidP="00F418D6">
      <w:pPr>
        <w:rPr>
          <w:rFonts w:ascii="Book Antiqua" w:hAnsi="Book Antiqua"/>
        </w:rPr>
      </w:pPr>
    </w:p>
    <w:p w14:paraId="3941922C" w14:textId="0675D3D5" w:rsidR="00F418D6" w:rsidRDefault="00F418D6" w:rsidP="00F418D6">
      <w:pPr>
        <w:rPr>
          <w:rFonts w:ascii="Book Antiqua" w:hAnsi="Book Antiqua"/>
        </w:rPr>
      </w:pPr>
      <w:r w:rsidRPr="00F418D6">
        <w:rPr>
          <w:rFonts w:ascii="Book Antiqua" w:hAnsi="Book Antiqua"/>
        </w:rPr>
        <w:t>Until a court rules otherwise, the Cherokee Nation is still offering medical care to descendants of freedmen. Of the $300 million the tribe budgets for health care, medical services for the descendants cost about 1 percent, or $3 million, a tribal spokesman said.</w:t>
      </w:r>
    </w:p>
    <w:p w14:paraId="58030223" w14:textId="77777777" w:rsidR="00F418D6" w:rsidRPr="00F418D6" w:rsidRDefault="00F418D6" w:rsidP="00F418D6">
      <w:pPr>
        <w:rPr>
          <w:rFonts w:ascii="Book Antiqua" w:hAnsi="Book Antiqua"/>
        </w:rPr>
      </w:pPr>
    </w:p>
    <w:p w14:paraId="239180B2" w14:textId="77777777" w:rsidR="00F418D6" w:rsidRDefault="00F418D6" w:rsidP="00F418D6">
      <w:pPr>
        <w:rPr>
          <w:rFonts w:ascii="Book Antiqua" w:hAnsi="Book Antiqua"/>
        </w:rPr>
      </w:pPr>
      <w:r w:rsidRPr="00F418D6">
        <w:rPr>
          <w:rFonts w:ascii="Book Antiqua" w:hAnsi="Book Antiqua"/>
        </w:rPr>
        <w:t>Rena Logan, a retired cook from Muskogee who keeps her ancestors' Freedmen Roll number of 3918 close to her heart every day, gets treatment at tribal clinics for her arthritis, hypertension, osteoarthritis and a dislocated back disc.</w:t>
      </w:r>
    </w:p>
    <w:p w14:paraId="1568BC83" w14:textId="77777777" w:rsidR="00F418D6" w:rsidRPr="00F418D6" w:rsidRDefault="00F418D6" w:rsidP="00F418D6">
      <w:pPr>
        <w:rPr>
          <w:rFonts w:ascii="Book Antiqua" w:hAnsi="Book Antiqua"/>
        </w:rPr>
      </w:pPr>
    </w:p>
    <w:p w14:paraId="2002F6EC" w14:textId="77777777" w:rsidR="00F418D6" w:rsidRDefault="00F418D6" w:rsidP="00F418D6">
      <w:pPr>
        <w:rPr>
          <w:rFonts w:ascii="Book Antiqua" w:hAnsi="Book Antiqua"/>
        </w:rPr>
      </w:pPr>
      <w:r w:rsidRPr="00F418D6">
        <w:rPr>
          <w:rFonts w:ascii="Book Antiqua" w:hAnsi="Book Antiqua"/>
        </w:rPr>
        <w:t>"We are black, and we were slaves, and they want to keep us that way," Logan said. "It really hurts the heart. What did we do to be discriminated against?"</w:t>
      </w:r>
    </w:p>
    <w:p w14:paraId="27AAA3E7" w14:textId="77777777" w:rsidR="00F418D6" w:rsidRDefault="00F418D6" w:rsidP="00F418D6">
      <w:pPr>
        <w:rPr>
          <w:rFonts w:ascii="Book Antiqua" w:hAnsi="Book Antiqua"/>
        </w:rPr>
      </w:pPr>
    </w:p>
    <w:p w14:paraId="408EBABD" w14:textId="77777777" w:rsidR="00F418D6" w:rsidRPr="00F418D6" w:rsidRDefault="00F418D6" w:rsidP="00F418D6">
      <w:pPr>
        <w:rPr>
          <w:rFonts w:ascii="Book Antiqua" w:hAnsi="Book Antiqua"/>
        </w:rPr>
      </w:pPr>
    </w:p>
    <w:p w14:paraId="09646D22" w14:textId="77777777" w:rsidR="00F418D6" w:rsidRPr="00F418D6" w:rsidRDefault="00F418D6" w:rsidP="00F418D6">
      <w:pPr>
        <w:rPr>
          <w:rFonts w:ascii="Book Antiqua" w:hAnsi="Book Antiqua"/>
        </w:rPr>
      </w:pPr>
    </w:p>
    <w:p w14:paraId="248D2F66" w14:textId="77777777" w:rsidR="00F418D6" w:rsidRPr="00F418D6" w:rsidRDefault="00F418D6" w:rsidP="00F418D6">
      <w:pPr>
        <w:rPr>
          <w:rFonts w:ascii="Book Antiqua" w:hAnsi="Book Antiqua"/>
        </w:rPr>
      </w:pPr>
    </w:p>
    <w:p w14:paraId="543C369F" w14:textId="77777777" w:rsidR="00F418D6" w:rsidRPr="00F418D6" w:rsidRDefault="00F418D6">
      <w:pPr>
        <w:rPr>
          <w:rFonts w:ascii="Book Antiqua" w:hAnsi="Book Antiqua"/>
        </w:rPr>
      </w:pPr>
    </w:p>
    <w:p w14:paraId="7023AF08" w14:textId="77777777" w:rsidR="00C73521" w:rsidRDefault="00C73521">
      <w:pPr>
        <w:rPr>
          <w:rFonts w:ascii="Book Antiqua" w:hAnsi="Book Antiqua"/>
          <w:sz w:val="20"/>
          <w:szCs w:val="20"/>
        </w:rPr>
      </w:pPr>
    </w:p>
    <w:p w14:paraId="7DD82ACD" w14:textId="77777777" w:rsidR="00C73521" w:rsidRDefault="00C73521">
      <w:pPr>
        <w:rPr>
          <w:rFonts w:ascii="Book Antiqua" w:hAnsi="Book Antiqua"/>
          <w:sz w:val="20"/>
          <w:szCs w:val="20"/>
        </w:rPr>
      </w:pPr>
    </w:p>
    <w:p w14:paraId="31788304" w14:textId="77777777" w:rsidR="00C73521" w:rsidRPr="00C73521" w:rsidRDefault="00C73521">
      <w:pPr>
        <w:rPr>
          <w:rFonts w:ascii="Book Antiqua" w:hAnsi="Book Antiqua"/>
          <w:sz w:val="20"/>
          <w:szCs w:val="20"/>
        </w:rPr>
      </w:pPr>
    </w:p>
    <w:sectPr w:rsidR="00C73521" w:rsidRPr="00C73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21"/>
    <w:rsid w:val="00272EE7"/>
    <w:rsid w:val="00515424"/>
    <w:rsid w:val="006E4F79"/>
    <w:rsid w:val="007474FA"/>
    <w:rsid w:val="00761B7F"/>
    <w:rsid w:val="00AD7DD1"/>
    <w:rsid w:val="00C73521"/>
    <w:rsid w:val="00F418D6"/>
    <w:rsid w:val="00FF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2201F"/>
  <w15:chartTrackingRefBased/>
  <w15:docId w15:val="{A6667C3D-AE1F-1B4D-AF84-5CB46800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5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5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5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5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521"/>
    <w:rPr>
      <w:rFonts w:eastAsiaTheme="majorEastAsia" w:cstheme="majorBidi"/>
      <w:color w:val="272727" w:themeColor="text1" w:themeTint="D8"/>
    </w:rPr>
  </w:style>
  <w:style w:type="paragraph" w:styleId="Title">
    <w:name w:val="Title"/>
    <w:basedOn w:val="Normal"/>
    <w:next w:val="Normal"/>
    <w:link w:val="TitleChar"/>
    <w:uiPriority w:val="10"/>
    <w:qFormat/>
    <w:rsid w:val="00C735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5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5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3521"/>
    <w:rPr>
      <w:i/>
      <w:iCs/>
      <w:color w:val="404040" w:themeColor="text1" w:themeTint="BF"/>
    </w:rPr>
  </w:style>
  <w:style w:type="paragraph" w:styleId="ListParagraph">
    <w:name w:val="List Paragraph"/>
    <w:basedOn w:val="Normal"/>
    <w:uiPriority w:val="34"/>
    <w:qFormat/>
    <w:rsid w:val="00C73521"/>
    <w:pPr>
      <w:ind w:left="720"/>
      <w:contextualSpacing/>
    </w:pPr>
  </w:style>
  <w:style w:type="character" w:styleId="IntenseEmphasis">
    <w:name w:val="Intense Emphasis"/>
    <w:basedOn w:val="DefaultParagraphFont"/>
    <w:uiPriority w:val="21"/>
    <w:qFormat/>
    <w:rsid w:val="00C73521"/>
    <w:rPr>
      <w:i/>
      <w:iCs/>
      <w:color w:val="0F4761" w:themeColor="accent1" w:themeShade="BF"/>
    </w:rPr>
  </w:style>
  <w:style w:type="paragraph" w:styleId="IntenseQuote">
    <w:name w:val="Intense Quote"/>
    <w:basedOn w:val="Normal"/>
    <w:next w:val="Normal"/>
    <w:link w:val="IntenseQuoteChar"/>
    <w:uiPriority w:val="30"/>
    <w:qFormat/>
    <w:rsid w:val="00C73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521"/>
    <w:rPr>
      <w:i/>
      <w:iCs/>
      <w:color w:val="0F4761" w:themeColor="accent1" w:themeShade="BF"/>
    </w:rPr>
  </w:style>
  <w:style w:type="character" w:styleId="IntenseReference">
    <w:name w:val="Intense Reference"/>
    <w:basedOn w:val="DefaultParagraphFont"/>
    <w:uiPriority w:val="32"/>
    <w:qFormat/>
    <w:rsid w:val="00C735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3507">
      <w:bodyDiv w:val="1"/>
      <w:marLeft w:val="0"/>
      <w:marRight w:val="0"/>
      <w:marTop w:val="0"/>
      <w:marBottom w:val="0"/>
      <w:divBdr>
        <w:top w:val="none" w:sz="0" w:space="0" w:color="auto"/>
        <w:left w:val="none" w:sz="0" w:space="0" w:color="auto"/>
        <w:bottom w:val="none" w:sz="0" w:space="0" w:color="auto"/>
        <w:right w:val="none" w:sz="0" w:space="0" w:color="auto"/>
      </w:divBdr>
    </w:div>
    <w:div w:id="127168566">
      <w:bodyDiv w:val="1"/>
      <w:marLeft w:val="0"/>
      <w:marRight w:val="0"/>
      <w:marTop w:val="0"/>
      <w:marBottom w:val="0"/>
      <w:divBdr>
        <w:top w:val="none" w:sz="0" w:space="0" w:color="auto"/>
        <w:left w:val="none" w:sz="0" w:space="0" w:color="auto"/>
        <w:bottom w:val="none" w:sz="0" w:space="0" w:color="auto"/>
        <w:right w:val="none" w:sz="0" w:space="0" w:color="auto"/>
      </w:divBdr>
    </w:div>
    <w:div w:id="229076320">
      <w:bodyDiv w:val="1"/>
      <w:marLeft w:val="0"/>
      <w:marRight w:val="0"/>
      <w:marTop w:val="0"/>
      <w:marBottom w:val="0"/>
      <w:divBdr>
        <w:top w:val="none" w:sz="0" w:space="0" w:color="auto"/>
        <w:left w:val="none" w:sz="0" w:space="0" w:color="auto"/>
        <w:bottom w:val="none" w:sz="0" w:space="0" w:color="auto"/>
        <w:right w:val="none" w:sz="0" w:space="0" w:color="auto"/>
      </w:divBdr>
    </w:div>
    <w:div w:id="296692978">
      <w:bodyDiv w:val="1"/>
      <w:marLeft w:val="0"/>
      <w:marRight w:val="0"/>
      <w:marTop w:val="0"/>
      <w:marBottom w:val="0"/>
      <w:divBdr>
        <w:top w:val="none" w:sz="0" w:space="0" w:color="auto"/>
        <w:left w:val="none" w:sz="0" w:space="0" w:color="auto"/>
        <w:bottom w:val="none" w:sz="0" w:space="0" w:color="auto"/>
        <w:right w:val="none" w:sz="0" w:space="0" w:color="auto"/>
      </w:divBdr>
    </w:div>
    <w:div w:id="562908150">
      <w:bodyDiv w:val="1"/>
      <w:marLeft w:val="0"/>
      <w:marRight w:val="0"/>
      <w:marTop w:val="0"/>
      <w:marBottom w:val="0"/>
      <w:divBdr>
        <w:top w:val="none" w:sz="0" w:space="0" w:color="auto"/>
        <w:left w:val="none" w:sz="0" w:space="0" w:color="auto"/>
        <w:bottom w:val="none" w:sz="0" w:space="0" w:color="auto"/>
        <w:right w:val="none" w:sz="0" w:space="0" w:color="auto"/>
      </w:divBdr>
    </w:div>
    <w:div w:id="579952682">
      <w:bodyDiv w:val="1"/>
      <w:marLeft w:val="0"/>
      <w:marRight w:val="0"/>
      <w:marTop w:val="0"/>
      <w:marBottom w:val="0"/>
      <w:divBdr>
        <w:top w:val="none" w:sz="0" w:space="0" w:color="auto"/>
        <w:left w:val="none" w:sz="0" w:space="0" w:color="auto"/>
        <w:bottom w:val="none" w:sz="0" w:space="0" w:color="auto"/>
        <w:right w:val="none" w:sz="0" w:space="0" w:color="auto"/>
      </w:divBdr>
    </w:div>
    <w:div w:id="762067754">
      <w:bodyDiv w:val="1"/>
      <w:marLeft w:val="0"/>
      <w:marRight w:val="0"/>
      <w:marTop w:val="0"/>
      <w:marBottom w:val="0"/>
      <w:divBdr>
        <w:top w:val="none" w:sz="0" w:space="0" w:color="auto"/>
        <w:left w:val="none" w:sz="0" w:space="0" w:color="auto"/>
        <w:bottom w:val="none" w:sz="0" w:space="0" w:color="auto"/>
        <w:right w:val="none" w:sz="0" w:space="0" w:color="auto"/>
      </w:divBdr>
    </w:div>
    <w:div w:id="793791551">
      <w:bodyDiv w:val="1"/>
      <w:marLeft w:val="0"/>
      <w:marRight w:val="0"/>
      <w:marTop w:val="0"/>
      <w:marBottom w:val="0"/>
      <w:divBdr>
        <w:top w:val="none" w:sz="0" w:space="0" w:color="auto"/>
        <w:left w:val="none" w:sz="0" w:space="0" w:color="auto"/>
        <w:bottom w:val="none" w:sz="0" w:space="0" w:color="auto"/>
        <w:right w:val="none" w:sz="0" w:space="0" w:color="auto"/>
      </w:divBdr>
    </w:div>
    <w:div w:id="966084552">
      <w:bodyDiv w:val="1"/>
      <w:marLeft w:val="0"/>
      <w:marRight w:val="0"/>
      <w:marTop w:val="0"/>
      <w:marBottom w:val="0"/>
      <w:divBdr>
        <w:top w:val="none" w:sz="0" w:space="0" w:color="auto"/>
        <w:left w:val="none" w:sz="0" w:space="0" w:color="auto"/>
        <w:bottom w:val="none" w:sz="0" w:space="0" w:color="auto"/>
        <w:right w:val="none" w:sz="0" w:space="0" w:color="auto"/>
      </w:divBdr>
    </w:div>
    <w:div w:id="1365207988">
      <w:bodyDiv w:val="1"/>
      <w:marLeft w:val="0"/>
      <w:marRight w:val="0"/>
      <w:marTop w:val="0"/>
      <w:marBottom w:val="0"/>
      <w:divBdr>
        <w:top w:val="none" w:sz="0" w:space="0" w:color="auto"/>
        <w:left w:val="none" w:sz="0" w:space="0" w:color="auto"/>
        <w:bottom w:val="none" w:sz="0" w:space="0" w:color="auto"/>
        <w:right w:val="none" w:sz="0" w:space="0" w:color="auto"/>
      </w:divBdr>
    </w:div>
    <w:div w:id="1537159536">
      <w:bodyDiv w:val="1"/>
      <w:marLeft w:val="0"/>
      <w:marRight w:val="0"/>
      <w:marTop w:val="0"/>
      <w:marBottom w:val="0"/>
      <w:divBdr>
        <w:top w:val="none" w:sz="0" w:space="0" w:color="auto"/>
        <w:left w:val="none" w:sz="0" w:space="0" w:color="auto"/>
        <w:bottom w:val="none" w:sz="0" w:space="0" w:color="auto"/>
        <w:right w:val="none" w:sz="0" w:space="0" w:color="auto"/>
      </w:divBdr>
    </w:div>
    <w:div w:id="1651787156">
      <w:bodyDiv w:val="1"/>
      <w:marLeft w:val="0"/>
      <w:marRight w:val="0"/>
      <w:marTop w:val="0"/>
      <w:marBottom w:val="0"/>
      <w:divBdr>
        <w:top w:val="none" w:sz="0" w:space="0" w:color="auto"/>
        <w:left w:val="none" w:sz="0" w:space="0" w:color="auto"/>
        <w:bottom w:val="none" w:sz="0" w:space="0" w:color="auto"/>
        <w:right w:val="none" w:sz="0" w:space="0" w:color="auto"/>
      </w:divBdr>
    </w:div>
    <w:div w:id="1938906242">
      <w:bodyDiv w:val="1"/>
      <w:marLeft w:val="0"/>
      <w:marRight w:val="0"/>
      <w:marTop w:val="0"/>
      <w:marBottom w:val="0"/>
      <w:divBdr>
        <w:top w:val="none" w:sz="0" w:space="0" w:color="auto"/>
        <w:left w:val="none" w:sz="0" w:space="0" w:color="auto"/>
        <w:bottom w:val="none" w:sz="0" w:space="0" w:color="auto"/>
        <w:right w:val="none" w:sz="0" w:space="0" w:color="auto"/>
      </w:divBdr>
    </w:div>
    <w:div w:id="20839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Juozapavicius</dc:creator>
  <cp:keywords/>
  <dc:description/>
  <cp:lastModifiedBy>Justin Juozapavicius</cp:lastModifiedBy>
  <cp:revision>2</cp:revision>
  <dcterms:created xsi:type="dcterms:W3CDTF">2024-08-23T18:23:00Z</dcterms:created>
  <dcterms:modified xsi:type="dcterms:W3CDTF">2024-08-23T18:23:00Z</dcterms:modified>
</cp:coreProperties>
</file>